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F6F13" w14:textId="77777777" w:rsidR="00F04C24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 xml:space="preserve">Вопросы </w:t>
      </w:r>
    </w:p>
    <w:p w14:paraId="1A0E4A63" w14:textId="3BE3FBCE" w:rsidR="00E67E06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>по дисциплине ОП.</w:t>
      </w:r>
      <w:r w:rsidR="00314615">
        <w:rPr>
          <w:b/>
          <w:bCs/>
          <w:color w:val="000000"/>
          <w:sz w:val="28"/>
          <w:szCs w:val="28"/>
        </w:rPr>
        <w:t>0</w:t>
      </w:r>
      <w:r w:rsidR="00660721">
        <w:rPr>
          <w:b/>
          <w:bCs/>
          <w:color w:val="000000"/>
          <w:sz w:val="28"/>
          <w:szCs w:val="28"/>
        </w:rPr>
        <w:t>8</w:t>
      </w:r>
      <w:r w:rsidRPr="00E67E06">
        <w:rPr>
          <w:b/>
          <w:bCs/>
          <w:color w:val="000000"/>
          <w:sz w:val="28"/>
          <w:szCs w:val="28"/>
        </w:rPr>
        <w:t xml:space="preserve"> «</w:t>
      </w:r>
      <w:r w:rsidR="00660721">
        <w:rPr>
          <w:b/>
          <w:bCs/>
          <w:color w:val="000000"/>
          <w:sz w:val="28"/>
          <w:szCs w:val="28"/>
        </w:rPr>
        <w:t>Гражданский процесс</w:t>
      </w:r>
      <w:r w:rsidRPr="00E67E06">
        <w:rPr>
          <w:b/>
          <w:bCs/>
          <w:color w:val="000000"/>
          <w:sz w:val="28"/>
          <w:szCs w:val="28"/>
        </w:rPr>
        <w:t>»</w:t>
      </w:r>
    </w:p>
    <w:p w14:paraId="68084BCC" w14:textId="0606A5CC" w:rsidR="00194D36" w:rsidRDefault="00194D36" w:rsidP="00194D3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E67E06">
        <w:rPr>
          <w:b/>
          <w:bCs/>
          <w:color w:val="000000"/>
          <w:sz w:val="28"/>
          <w:szCs w:val="28"/>
        </w:rPr>
        <w:t xml:space="preserve"> курс</w:t>
      </w:r>
      <w:r>
        <w:rPr>
          <w:b/>
          <w:bCs/>
          <w:color w:val="000000"/>
          <w:sz w:val="28"/>
          <w:szCs w:val="28"/>
        </w:rPr>
        <w:t xml:space="preserve"> </w:t>
      </w:r>
      <w:r w:rsidRPr="00E67E06">
        <w:rPr>
          <w:b/>
          <w:bCs/>
          <w:color w:val="000000"/>
          <w:sz w:val="28"/>
          <w:szCs w:val="28"/>
        </w:rPr>
        <w:t>группы Ю-1-</w:t>
      </w:r>
      <w:r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3</w:t>
      </w:r>
      <w:r w:rsidRPr="00E67E06">
        <w:rPr>
          <w:b/>
          <w:bCs/>
          <w:color w:val="000000"/>
          <w:sz w:val="28"/>
          <w:szCs w:val="28"/>
        </w:rPr>
        <w:t>, Ю-2-2</w:t>
      </w:r>
      <w:r>
        <w:rPr>
          <w:b/>
          <w:bCs/>
          <w:color w:val="000000"/>
          <w:sz w:val="28"/>
          <w:szCs w:val="28"/>
        </w:rPr>
        <w:t>3</w:t>
      </w:r>
    </w:p>
    <w:p w14:paraId="1681B6B0" w14:textId="3DA63C5F" w:rsidR="00E67E06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Специальность 40.02.01 Право и организация социального обеспечения </w:t>
      </w:r>
    </w:p>
    <w:p w14:paraId="2D66D17E" w14:textId="00314265" w:rsidR="00194D36" w:rsidRPr="00E67E06" w:rsidRDefault="00194D3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 семестр</w:t>
      </w:r>
    </w:p>
    <w:p w14:paraId="2ED03E58" w14:textId="4666F973" w:rsidR="00F04C24" w:rsidRPr="00E67E06" w:rsidRDefault="00194D36" w:rsidP="00F04C24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Другая форма контроля</w:t>
      </w:r>
    </w:p>
    <w:p w14:paraId="4142309D" w14:textId="0801F3E8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 </w:t>
      </w: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Понятие гражданского процессуального нрава, его предмет и метод.</w:t>
      </w:r>
    </w:p>
    <w:p w14:paraId="234FD380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Источники гражданского процессуального права.</w:t>
      </w:r>
    </w:p>
    <w:p w14:paraId="48718E8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ГПК РФ: значение, структура, характеристика разделов. Применение нормативных актов судом при рассмотрении и разрешении гражданских дел.</w:t>
      </w:r>
    </w:p>
    <w:p w14:paraId="477566E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Понятие гражданского процесса, его задачи и цели.</w:t>
      </w:r>
    </w:p>
    <w:p w14:paraId="7DFA4712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Виды гражданского судопроизводства.</w:t>
      </w:r>
    </w:p>
    <w:p w14:paraId="0585677E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 Понятие стадии гражданского процесса. Краткая характеристика стадий.</w:t>
      </w:r>
    </w:p>
    <w:p w14:paraId="69DFFA41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 Организационные принципы гражданского судопроизводства</w:t>
      </w:r>
    </w:p>
    <w:p w14:paraId="5090734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8. Отвод судьи, прокурора, других участников гражданского процесса. Порядок разрешения ходатайств об отводе.</w:t>
      </w:r>
    </w:p>
    <w:p w14:paraId="50A2E7DF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9. Функциональные принципы гражданского процессуального права (общая характеристика).</w:t>
      </w:r>
    </w:p>
    <w:p w14:paraId="14A62CA2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10. Принцип диспозитивности.</w:t>
      </w:r>
    </w:p>
    <w:p w14:paraId="460AF56E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11. Принцип состязательности.</w:t>
      </w:r>
    </w:p>
    <w:p w14:paraId="2D7647BE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12. Понятие участников гражданского процесса, их процессуальные права и обязанности.</w:t>
      </w:r>
    </w:p>
    <w:p w14:paraId="2DAB022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13. Стороны, их процессуальные права и обязанности.</w:t>
      </w:r>
    </w:p>
    <w:p w14:paraId="147DE8D0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14. Процессуальное соучастие: понятие и виды.</w:t>
      </w:r>
    </w:p>
    <w:p w14:paraId="3D591CD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15. Понятие ненадлежащего ответчика и правила его замены.</w:t>
      </w:r>
    </w:p>
    <w:p w14:paraId="1EB48DE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16. Процессуальное правопреемство.</w:t>
      </w:r>
    </w:p>
    <w:p w14:paraId="0FB4549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17. Понятие и виды третьих лиц, их права и обязанности.</w:t>
      </w:r>
    </w:p>
    <w:p w14:paraId="141E333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18. Участие прокурора в гражданском процессе.</w:t>
      </w:r>
    </w:p>
    <w:p w14:paraId="659FC9AD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19. Формы участия в гражданском процессе государственных органов, органов местного самоуправления, организаций и граждан, защищающих права других лиц.</w:t>
      </w:r>
    </w:p>
    <w:p w14:paraId="3E08E5FD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20. Понятия и виды судебного представительства.</w:t>
      </w:r>
    </w:p>
    <w:p w14:paraId="766BE337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21. Полномочия судебного представителя. Доверенность..</w:t>
      </w:r>
    </w:p>
    <w:p w14:paraId="23F899B0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22. Понятие судебного доказательства</w:t>
      </w:r>
    </w:p>
    <w:p w14:paraId="132CAD36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23. Предмет доказывания по гражданским делам. Факты, не подлежащие доказыванию по гражданским делам.</w:t>
      </w:r>
    </w:p>
    <w:p w14:paraId="33FDB3E7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24. Бремя доказывания. Доказательственная презумпция.</w:t>
      </w:r>
    </w:p>
    <w:p w14:paraId="26EB831B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25. Понятия и правила судебного доказывания.</w:t>
      </w:r>
    </w:p>
    <w:p w14:paraId="341162A6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26. Обеспечение доказательств.</w:t>
      </w:r>
    </w:p>
    <w:p w14:paraId="1A024ADB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27. Объяснения сторон и третьих лиц как доказательство. Признание факта.</w:t>
      </w:r>
    </w:p>
    <w:p w14:paraId="64FE7126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28. Свидетельские показания.</w:t>
      </w:r>
    </w:p>
    <w:p w14:paraId="1047A47C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29. Письменные доказательства: понятия, порядок исследования.</w:t>
      </w:r>
    </w:p>
    <w:p w14:paraId="277DEF2E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30. Вещественные доказательства: понятия, порядок исследования.</w:t>
      </w:r>
    </w:p>
    <w:p w14:paraId="254D9227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31. Заключения эксперта как доказательства. Виды экспертиз.</w:t>
      </w:r>
    </w:p>
    <w:p w14:paraId="2BEC9EDD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32. Судебные расходы.</w:t>
      </w:r>
    </w:p>
    <w:p w14:paraId="2F973CB5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33. Процессуальные сроки. Разумные сроки судопроизводства.</w:t>
      </w:r>
    </w:p>
    <w:p w14:paraId="5800BCFA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34. Судебные извещения и вызовы.</w:t>
      </w:r>
    </w:p>
    <w:p w14:paraId="2F5E98C4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35. Понятия и виды подведомственности гражданских дел.</w:t>
      </w:r>
    </w:p>
    <w:p w14:paraId="5B1757CA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36. Понятия и виды подсудности гражданских дел.</w:t>
      </w:r>
    </w:p>
    <w:p w14:paraId="298FD041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37. Общая характеристика приказного (документального) производства.</w:t>
      </w:r>
    </w:p>
    <w:p w14:paraId="0D35085C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38. Понятие иска и его элементы. Виды исков.</w:t>
      </w:r>
    </w:p>
    <w:p w14:paraId="468E747C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39. Право на иск.</w:t>
      </w:r>
    </w:p>
    <w:p w14:paraId="62178253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40. Защита ответчика от предъявленного иска.</w:t>
      </w:r>
    </w:p>
    <w:p w14:paraId="3AEF9CB8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41. Понятия и виды обеспечения иска.</w:t>
      </w:r>
    </w:p>
    <w:p w14:paraId="155C0E45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42. Возбуждение гражданского дела в суде.</w:t>
      </w:r>
    </w:p>
    <w:p w14:paraId="079C353A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43. Понятия стадии подготовки дела к судебному разбирательству.</w:t>
      </w:r>
    </w:p>
    <w:p w14:paraId="0EB2A27A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44. Понятие стадии судебного разбирательства гражданских дел. Основные части стадии.</w:t>
      </w:r>
    </w:p>
    <w:p w14:paraId="760FE2D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45. Отложение гражданского дела. Отличия отложения от приостановления гражданского дела.</w:t>
      </w:r>
    </w:p>
    <w:p w14:paraId="5A7DEE47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46. Прекращение гражданского дела, его отличия от оставления заявления без рассмотрения.</w:t>
      </w:r>
    </w:p>
    <w:p w14:paraId="2C2AFF06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47. Оставление заявления без рассмотрения.</w:t>
      </w:r>
    </w:p>
    <w:p w14:paraId="08864BDF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48. Приостановление производства по делу.</w:t>
      </w:r>
    </w:p>
    <w:p w14:paraId="2319507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49. Протокол судебного заседания.</w:t>
      </w:r>
    </w:p>
    <w:p w14:paraId="1D302C96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50. Понятие и содержание судебного решения.</w:t>
      </w:r>
    </w:p>
    <w:p w14:paraId="5C2B440B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51. Требования, которым должно отвечать судебное решение.</w:t>
      </w:r>
    </w:p>
    <w:p w14:paraId="02DE33C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52. Законная сила судебного решения.</w:t>
      </w:r>
    </w:p>
    <w:p w14:paraId="21748A8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53. Заочное производство: понятие, условия вынесения заочного решения, порядок его пересмотра.</w:t>
      </w:r>
    </w:p>
    <w:p w14:paraId="0EF3D403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54. Устранение недостатков решения вынесшим его судом.</w:t>
      </w:r>
    </w:p>
    <w:p w14:paraId="3B19359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55. Понятие, содержание и виды определений суда первой инстанции.</w:t>
      </w:r>
    </w:p>
    <w:p w14:paraId="51295B56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56. Понятие и правовая природа особого производства.</w:t>
      </w:r>
    </w:p>
    <w:p w14:paraId="3AA1D3A6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57. Установление фактов, имеющих юридическое значение.</w:t>
      </w:r>
    </w:p>
    <w:p w14:paraId="6D41663D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58. Усыновление (удочерение) ребенка.</w:t>
      </w:r>
    </w:p>
    <w:p w14:paraId="00FC1153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59. Признание гражданина безвестно отсутствующим или объявление умершим.</w:t>
      </w:r>
    </w:p>
    <w:p w14:paraId="613144A3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60. Ограничение дееспособности гражданина, признание гражданина недееспособным, ограничение или лишение несовершеннолетнего в возрасте от четырнадцати до восемнадцати лет права самостоятельно распоряжаться своими доходами.</w:t>
      </w:r>
    </w:p>
    <w:p w14:paraId="3A2316DB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61. Объявление несовершеннолетнего полностью дееспособным (эмансипация).</w:t>
      </w:r>
    </w:p>
    <w:p w14:paraId="6F30953D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62. Восстановление прав по утраченным ценным бумагам на предъявителя или ордерным ценным бумагам (вызывное производство).</w:t>
      </w:r>
    </w:p>
    <w:p w14:paraId="35DA428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63. Коллективные иски. Защита прав группы лиц.</w:t>
      </w:r>
    </w:p>
    <w:p w14:paraId="11369773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64. Принудительная госпитализация гражданина в психиатрический стационар и принудительное психиатрическое освидетельствование</w:t>
      </w:r>
    </w:p>
    <w:p w14:paraId="765CD3EA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65. Рассмотрение дел о совершенных нотариальных действиях или об отказе в их совершении.</w:t>
      </w:r>
    </w:p>
    <w:p w14:paraId="623AC09A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66. Рассмотрение дел о внесении исправлений или изменений в записи актов гражданского состояния.</w:t>
      </w:r>
    </w:p>
    <w:p w14:paraId="02FBB2E2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67. Процессуальная революция.</w:t>
      </w:r>
    </w:p>
    <w:p w14:paraId="0D0A40E7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68. Сущность и значение стадии кассационного обжалования. Суды кассационной инстанции.</w:t>
      </w:r>
    </w:p>
    <w:p w14:paraId="5D688542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69. Порядок рассмотрения дела в кассационной инстанции. Полномочия суда кассационной инстанции.</w:t>
      </w:r>
    </w:p>
    <w:p w14:paraId="0DCD0D50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70. Понятие и назначение стадии апелляционного производства. Стадии апелляционной инстанции и их полномочия.</w:t>
      </w:r>
    </w:p>
    <w:p w14:paraId="0E84602D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71. Основания к отмене или изменению решения суда в кассационном порядке.</w:t>
      </w:r>
    </w:p>
    <w:p w14:paraId="076A54F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72. Процессуальный порядок рассмотрения дел в суде апелляционной инстанции. Пределы рассмотрения дела. Основания для отмены судебных постановлений.</w:t>
      </w:r>
    </w:p>
    <w:p w14:paraId="154A97E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73. Сущность и значение стадии надзорного производства.</w:t>
      </w:r>
    </w:p>
    <w:p w14:paraId="69B1F1F3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74. Понятие стадии подготовки дела к судебному рассмотрению.</w:t>
      </w:r>
    </w:p>
    <w:p w14:paraId="6A9BD53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75. Порядок рассмотрения дел и полномочия суда надзорной инстанции.</w:t>
      </w:r>
    </w:p>
    <w:p w14:paraId="7750567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76. Пересмотр по вновь открывшимся или новым обстоятельствам судебных постановлений.</w:t>
      </w:r>
    </w:p>
    <w:p w14:paraId="6011A36A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77. Производство по делам об оспаривании решений третейских судов и о выдаче</w:t>
      </w:r>
    </w:p>
    <w:p w14:paraId="1FB6FC57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исполнительных листов на принудительное исполнение решений третейских судов.</w:t>
      </w:r>
    </w:p>
    <w:p w14:paraId="49FB5F7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78. Исполнительное производство: понятие, органы исполнения, участники исполнительного производства, исполнительные документы.</w:t>
      </w:r>
    </w:p>
    <w:p w14:paraId="4B8AF5A2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79. Общие условия действия судебного пристава – исполнителя.</w:t>
      </w:r>
    </w:p>
    <w:p w14:paraId="2CFE1CA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80. Примирительные процедуры: общая характеристика.</w:t>
      </w:r>
    </w:p>
    <w:p w14:paraId="2B9EBDA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81. Судебные переговоры и медиация.</w:t>
      </w:r>
    </w:p>
    <w:p w14:paraId="03DDF72D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82. Мировое оглашение: понятие, содержание, значение, порядок заключения. </w:t>
      </w:r>
    </w:p>
    <w:p w14:paraId="75602E78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83. Меры принудительного исполнения.</w:t>
      </w:r>
    </w:p>
    <w:p w14:paraId="05E3A97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84. Порядок обращения взыскания на имущество и денежные средства должников - граждан.</w:t>
      </w:r>
    </w:p>
    <w:p w14:paraId="09E99F2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85. Особенности исполнения решений в отношении должников – граждан.</w:t>
      </w:r>
    </w:p>
    <w:p w14:paraId="628AD82E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86. Имущество, на которое не может быть обращено взыскание.</w:t>
      </w:r>
    </w:p>
    <w:p w14:paraId="03944E1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87. Процессуальные положения иностранных лиц в гражданском процессе РФ.</w:t>
      </w:r>
    </w:p>
    <w:p w14:paraId="6B84284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88. Процессуальный порядок признания и исполнения решений иностранных судов и</w:t>
      </w:r>
    </w:p>
    <w:p w14:paraId="480A5C40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иностранных третейских судов (арбитражей).</w:t>
      </w:r>
    </w:p>
    <w:p w14:paraId="5081D41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89. Третейские суды: понятие, виды, источники права, порядок рассмотрения споров.</w:t>
      </w:r>
    </w:p>
    <w:p w14:paraId="1FB29C8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90. Экспертиза в гражданском процессе.</w:t>
      </w:r>
    </w:p>
    <w:p w14:paraId="13AE1E5A" w14:textId="77777777" w:rsidR="00CE3907" w:rsidRDefault="00CE3907" w:rsidP="00660721">
      <w:pPr>
        <w:pStyle w:val="a3"/>
        <w:spacing w:before="0" w:beforeAutospacing="0" w:after="0" w:afterAutospacing="0"/>
        <w:jc w:val="both"/>
        <w:textAlignment w:val="baseline"/>
      </w:pPr>
    </w:p>
    <w:sectPr w:rsidR="00CE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A1241"/>
    <w:multiLevelType w:val="multilevel"/>
    <w:tmpl w:val="0734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07"/>
    <w:rsid w:val="00194D36"/>
    <w:rsid w:val="00314615"/>
    <w:rsid w:val="00660721"/>
    <w:rsid w:val="00BF4C87"/>
    <w:rsid w:val="00CE3907"/>
    <w:rsid w:val="00E67E06"/>
    <w:rsid w:val="00F0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7CFC"/>
  <w15:chartTrackingRefBased/>
  <w15:docId w15:val="{73319E1E-512D-438D-8150-58578707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</dc:creator>
  <cp:keywords/>
  <dc:description/>
  <cp:lastModifiedBy>Julia2023119@outlook.com</cp:lastModifiedBy>
  <cp:revision>3</cp:revision>
  <dcterms:created xsi:type="dcterms:W3CDTF">2025-02-18T06:56:00Z</dcterms:created>
  <dcterms:modified xsi:type="dcterms:W3CDTF">2025-11-09T16:07:00Z</dcterms:modified>
</cp:coreProperties>
</file>